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56EB" w14:textId="37F89EC8"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1749C3">
        <w:rPr>
          <w:rFonts w:cs="Arial"/>
          <w:bCs/>
          <w:sz w:val="24"/>
          <w:szCs w:val="24"/>
        </w:rPr>
        <w:t>7</w:t>
      </w:r>
      <w:r w:rsidRPr="000665EA">
        <w:rPr>
          <w:rFonts w:cs="Arial"/>
          <w:bCs/>
          <w:sz w:val="24"/>
          <w:szCs w:val="24"/>
        </w:rPr>
        <w:t>-e</w:t>
      </w:r>
      <w:r w:rsidRPr="000665EA">
        <w:rPr>
          <w:rFonts w:cs="Arial"/>
          <w:bCs/>
          <w:sz w:val="24"/>
          <w:szCs w:val="24"/>
        </w:rPr>
        <w:tab/>
      </w:r>
      <w:r w:rsidR="00D82E19" w:rsidRPr="00D82E19">
        <w:rPr>
          <w:rFonts w:cs="Arial"/>
          <w:bCs/>
          <w:sz w:val="24"/>
          <w:szCs w:val="24"/>
        </w:rPr>
        <w:t>R3-22</w:t>
      </w:r>
      <w:r w:rsidR="0032297B">
        <w:rPr>
          <w:rFonts w:cs="Arial"/>
          <w:bCs/>
          <w:sz w:val="24"/>
          <w:szCs w:val="24"/>
        </w:rPr>
        <w:t>4251</w:t>
      </w:r>
    </w:p>
    <w:bookmarkEnd w:id="0"/>
    <w:p w14:paraId="15B95283" w14:textId="7C7FC9C2"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sidR="001749C3">
        <w:rPr>
          <w:rFonts w:eastAsia="MS Mincho" w:cs="Arial"/>
          <w:sz w:val="24"/>
          <w:szCs w:val="24"/>
        </w:rPr>
        <w:t>15</w:t>
      </w:r>
      <w:r w:rsidR="00C40C11">
        <w:rPr>
          <w:rFonts w:eastAsia="MS Mincho" w:cs="Arial"/>
          <w:sz w:val="24"/>
          <w:szCs w:val="24"/>
        </w:rPr>
        <w:t xml:space="preserve"> </w:t>
      </w:r>
      <w:r w:rsidR="00614CC6">
        <w:rPr>
          <w:rFonts w:eastAsia="MS Mincho" w:cs="Arial"/>
          <w:sz w:val="24"/>
          <w:szCs w:val="24"/>
        </w:rPr>
        <w:t xml:space="preserve">– </w:t>
      </w:r>
      <w:r w:rsidR="001749C3">
        <w:rPr>
          <w:rFonts w:eastAsia="MS Mincho" w:cs="Arial"/>
          <w:sz w:val="24"/>
          <w:szCs w:val="24"/>
        </w:rPr>
        <w:t>2</w:t>
      </w:r>
      <w:r w:rsidR="003A4173">
        <w:rPr>
          <w:rFonts w:eastAsia="MS Mincho" w:cs="Arial"/>
          <w:sz w:val="24"/>
          <w:szCs w:val="24"/>
        </w:rPr>
        <w:t>4</w:t>
      </w:r>
      <w:r w:rsidR="00614CC6">
        <w:rPr>
          <w:rFonts w:eastAsia="MS Mincho" w:cs="Arial"/>
          <w:sz w:val="24"/>
          <w:szCs w:val="24"/>
        </w:rPr>
        <w:t xml:space="preserve"> </w:t>
      </w:r>
      <w:r w:rsidR="001749C3">
        <w:rPr>
          <w:rFonts w:eastAsia="MS Mincho" w:cs="Arial"/>
          <w:sz w:val="24"/>
          <w:szCs w:val="24"/>
        </w:rPr>
        <w:t>Aug</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6C2C748A"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32297B">
        <w:rPr>
          <w:rFonts w:cs="Arial"/>
          <w:b/>
          <w:bCs/>
          <w:sz w:val="24"/>
        </w:rPr>
        <w:t>14.3</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17B870C5"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4A5D41">
        <w:rPr>
          <w:rFonts w:ascii="Arial" w:hAnsi="Arial" w:cs="Arial"/>
          <w:b/>
          <w:bCs/>
          <w:sz w:val="24"/>
        </w:rPr>
        <w:t xml:space="preserve">Continuation of the work on </w:t>
      </w:r>
      <w:r w:rsidR="002C7832" w:rsidRPr="002C7832">
        <w:rPr>
          <w:rFonts w:ascii="Arial" w:hAnsi="Arial" w:cs="Arial"/>
          <w:b/>
          <w:bCs/>
          <w:sz w:val="24"/>
        </w:rPr>
        <w:t>CHO with DC</w:t>
      </w:r>
      <w:r w:rsidR="004A5D41">
        <w:rPr>
          <w:rFonts w:ascii="Arial" w:hAnsi="Arial" w:cs="Arial"/>
          <w:b/>
          <w:bCs/>
          <w:sz w:val="24"/>
        </w:rPr>
        <w:t xml:space="preserve"> and optimisation of the data forwarding</w:t>
      </w:r>
    </w:p>
    <w:p w14:paraId="10153E19" w14:textId="1506E445"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C40C11">
        <w:rPr>
          <w:rFonts w:ascii="Arial" w:hAnsi="Arial" w:cs="Arial"/>
          <w:b/>
          <w:bCs/>
          <w:sz w:val="24"/>
        </w:rPr>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517C69CB" w14:textId="12971E79" w:rsidR="004F3C00" w:rsidRDefault="002B105A" w:rsidP="00223F9B">
      <w:r>
        <w:t xml:space="preserve">One of the objectives of the WID, approved at RAN #96 in June, is further work on </w:t>
      </w:r>
      <w:r w:rsidR="004A5D41">
        <w:t xml:space="preserve">Rel.17 </w:t>
      </w:r>
      <w:r>
        <w:t>CHO with DC operation kept at the target node:</w:t>
      </w:r>
    </w:p>
    <w:p w14:paraId="320C93FB" w14:textId="77777777" w:rsidR="002B105A" w:rsidRDefault="002B105A" w:rsidP="002B105A">
      <w:pPr>
        <w:numPr>
          <w:ilvl w:val="0"/>
          <w:numId w:val="6"/>
        </w:numPr>
        <w:spacing w:after="0" w:line="256" w:lineRule="auto"/>
        <w:jc w:val="both"/>
        <w:rPr>
          <w:bCs/>
          <w:lang w:val="en-US"/>
        </w:rPr>
      </w:pPr>
      <w:r>
        <w:rPr>
          <w:bCs/>
          <w:lang w:val="en-US"/>
        </w:rPr>
        <w:t xml:space="preserve">To specify CHO including target MCG and target SCG [RAN3, RAN2]. </w:t>
      </w:r>
    </w:p>
    <w:p w14:paraId="2795C2E7" w14:textId="77777777" w:rsidR="002B105A" w:rsidRDefault="002B105A" w:rsidP="002B105A">
      <w:pPr>
        <w:spacing w:after="0"/>
        <w:ind w:firstLine="720"/>
        <w:jc w:val="both"/>
        <w:rPr>
          <w:bCs/>
          <w:i/>
          <w:lang w:val="en-US"/>
        </w:rPr>
      </w:pPr>
      <w:r>
        <w:rPr>
          <w:bCs/>
          <w:i/>
          <w:lang w:val="en-US"/>
        </w:rPr>
        <w:t>Note 5: This is already being targeted for Rel-17, so this objective will be reviewed at RAN#97-e.</w:t>
      </w:r>
    </w:p>
    <w:p w14:paraId="4DA1AF82" w14:textId="77777777" w:rsidR="005432C0" w:rsidRDefault="005432C0" w:rsidP="00223F9B"/>
    <w:p w14:paraId="774A7427" w14:textId="205F15DA" w:rsidR="002B105A" w:rsidRDefault="005432C0" w:rsidP="00223F9B">
      <w:r>
        <w:t>In this paper, we’re checking if there is anything left to be done.</w:t>
      </w:r>
    </w:p>
    <w:p w14:paraId="43727C3B" w14:textId="77777777" w:rsidR="00223F9B" w:rsidRPr="000665EA" w:rsidRDefault="00223F9B" w:rsidP="00223F9B">
      <w:pPr>
        <w:pStyle w:val="Heading1"/>
        <w:tabs>
          <w:tab w:val="left" w:pos="2410"/>
        </w:tabs>
      </w:pPr>
      <w:r w:rsidRPr="000665EA">
        <w:t>2</w:t>
      </w:r>
      <w:r w:rsidRPr="000665EA">
        <w:tab/>
        <w:t>Discussion</w:t>
      </w:r>
    </w:p>
    <w:p w14:paraId="6A203FBA" w14:textId="3A27BD69" w:rsidR="001749C3" w:rsidRDefault="005432C0" w:rsidP="001749C3">
      <w:r>
        <w:t xml:space="preserve">The solution agreed at RAN3 #115 enables the target MN to indicate, in the Addition preparation, that the UE may arrive later. It is also possible to </w:t>
      </w:r>
      <w:r w:rsidR="003D771E">
        <w:t>include source MN’s IDs, so that the target SN may identify preparations related to the same UE, even if they are coming from different target MNs. Finally, the arrival probability may be passed to the target SN. All these features help the SN to optimise resource allocation related to the same UE.</w:t>
      </w:r>
    </w:p>
    <w:p w14:paraId="219A2702" w14:textId="5DDEC133" w:rsidR="003D771E" w:rsidRDefault="003D771E" w:rsidP="001749C3">
      <w:r>
        <w:t>However, data forwarding was not addressed separately in the Rel.17 solution. If early data forwarding is used, and there are SN-terminated bearers, the target SN is likely to receive the same data forwarded via different routes.</w:t>
      </w:r>
    </w:p>
    <w:p w14:paraId="45A6B524" w14:textId="164EBF5B" w:rsidR="003D771E" w:rsidRPr="00BB24FE" w:rsidRDefault="003D771E" w:rsidP="001749C3">
      <w:pPr>
        <w:rPr>
          <w:b/>
          <w:bCs/>
        </w:rPr>
      </w:pPr>
      <w:r w:rsidRPr="00BB24FE">
        <w:rPr>
          <w:b/>
          <w:bCs/>
        </w:rPr>
        <w:t>Observation 1: Since the source MN/SN is not aware there is a single target node</w:t>
      </w:r>
      <w:r w:rsidR="004A5D41">
        <w:rPr>
          <w:b/>
          <w:bCs/>
        </w:rPr>
        <w:t xml:space="preserve"> in case of CHO with DC and SN-terminated bearers</w:t>
      </w:r>
      <w:r w:rsidRPr="00BB24FE">
        <w:rPr>
          <w:b/>
          <w:bCs/>
        </w:rPr>
        <w:t>, the source will forward data to all prepared target MNs and, if SN-terminated bearers are configured, the target SN will receive the same data via multiple routes.</w:t>
      </w:r>
    </w:p>
    <w:p w14:paraId="613890BF" w14:textId="792883CC" w:rsidR="003D771E" w:rsidRDefault="003D771E" w:rsidP="001749C3">
      <w:r>
        <w:t xml:space="preserve">On one hand, the situation is not severe: if information on delivered data is provided, the multiplied data can be removed every now and then. On the other hand, sending the same via multiple routes, especially if indirect forwarding is used, abuses resources of the network. </w:t>
      </w:r>
    </w:p>
    <w:p w14:paraId="6BC27AEF" w14:textId="2139F67B" w:rsidR="003D771E" w:rsidRPr="00BB24FE" w:rsidRDefault="003D771E" w:rsidP="001749C3">
      <w:pPr>
        <w:rPr>
          <w:b/>
          <w:bCs/>
        </w:rPr>
      </w:pPr>
      <w:r w:rsidRPr="00BB24FE">
        <w:rPr>
          <w:b/>
          <w:bCs/>
        </w:rPr>
        <w:t>Proposal 1: RAN</w:t>
      </w:r>
      <w:r w:rsidR="00BB24FE" w:rsidRPr="00BB24FE">
        <w:rPr>
          <w:b/>
          <w:bCs/>
        </w:rPr>
        <w:t xml:space="preserve">3 shall consider if forwarding the same data over multiple paths to the same target SN is a problem. </w:t>
      </w:r>
    </w:p>
    <w:p w14:paraId="47B199A3" w14:textId="29712979" w:rsidR="00BB24FE" w:rsidRDefault="00BB24FE" w:rsidP="00BB24FE">
      <w:r>
        <w:t>This issue can be mitigated, if the target SN allocates the same TEID for all addition preparations and these TEIDs are passed to the source node for direct forwarding: the source can identify there is a single destination for given bearer(s) and send the data only once. However, providing the discarding information is still separated.</w:t>
      </w:r>
    </w:p>
    <w:p w14:paraId="192AC5BE" w14:textId="4D3F33B4" w:rsidR="00BB24FE" w:rsidRPr="00BB24FE" w:rsidRDefault="00BB24FE" w:rsidP="001749C3">
      <w:pPr>
        <w:rPr>
          <w:b/>
          <w:bCs/>
        </w:rPr>
      </w:pPr>
      <w:r w:rsidRPr="00BB24FE">
        <w:rPr>
          <w:b/>
          <w:bCs/>
        </w:rPr>
        <w:t>Proposal 2: If the issue requires RAN3’s attention, it shall be considered if existing implementation-based methods are sufficient, or if any signalling support is needed.</w:t>
      </w:r>
    </w:p>
    <w:p w14:paraId="27741431" w14:textId="77777777" w:rsidR="00223F9B" w:rsidRPr="000665EA" w:rsidRDefault="00223F9B" w:rsidP="00223F9B">
      <w:pPr>
        <w:pStyle w:val="Heading1"/>
      </w:pPr>
      <w:r w:rsidRPr="000665EA">
        <w:t>3</w:t>
      </w:r>
      <w:r w:rsidRPr="000665EA">
        <w:tab/>
        <w:t>Conclusions</w:t>
      </w:r>
    </w:p>
    <w:p w14:paraId="124E4DD3" w14:textId="10DE85B2" w:rsidR="008A555C" w:rsidRDefault="00223F9B" w:rsidP="00BB24FE">
      <w:pPr>
        <w:jc w:val="both"/>
        <w:rPr>
          <w:bCs/>
        </w:rPr>
      </w:pPr>
      <w:r>
        <w:rPr>
          <w:bCs/>
        </w:rPr>
        <w:t xml:space="preserve">In this paper, we </w:t>
      </w:r>
      <w:r w:rsidR="00BB24FE">
        <w:rPr>
          <w:bCs/>
        </w:rPr>
        <w:t>discuss briefly possible issue related to data forwarding when there is a common target SN:</w:t>
      </w:r>
    </w:p>
    <w:p w14:paraId="376DE724" w14:textId="6E9AC060" w:rsidR="00BB24FE" w:rsidRPr="00BB24FE" w:rsidRDefault="00BB24FE" w:rsidP="00BB24FE">
      <w:pPr>
        <w:rPr>
          <w:b/>
          <w:bCs/>
        </w:rPr>
      </w:pPr>
      <w:r w:rsidRPr="00BB24FE">
        <w:rPr>
          <w:b/>
          <w:bCs/>
        </w:rPr>
        <w:t>Observation 1: Since the source MN/SN is not aware there is a single target node</w:t>
      </w:r>
      <w:r w:rsidR="004A5D41">
        <w:rPr>
          <w:b/>
          <w:bCs/>
        </w:rPr>
        <w:t xml:space="preserve"> in case of CHO with DC and SN-terminated bearers</w:t>
      </w:r>
      <w:r w:rsidRPr="00BB24FE">
        <w:rPr>
          <w:b/>
          <w:bCs/>
        </w:rPr>
        <w:t>, the source will forward data to all prepared target MNs and, if SN-terminated bearers are configured, the target SN will receive the same data via multiple routes.</w:t>
      </w:r>
    </w:p>
    <w:p w14:paraId="05001D20" w14:textId="046D818B" w:rsidR="008A555C" w:rsidRDefault="00476CBD" w:rsidP="00620303">
      <w:pPr>
        <w:jc w:val="both"/>
      </w:pPr>
      <w:r>
        <w:lastRenderedPageBreak/>
        <w:t>Based on this, w</w:t>
      </w:r>
      <w:r w:rsidR="00BB24FE">
        <w:t>e make 2 proposals:</w:t>
      </w:r>
    </w:p>
    <w:p w14:paraId="2C7E88B3" w14:textId="77777777" w:rsidR="00BB24FE" w:rsidRPr="00BB24FE" w:rsidRDefault="00BB24FE" w:rsidP="00BB24FE">
      <w:pPr>
        <w:rPr>
          <w:b/>
          <w:bCs/>
        </w:rPr>
      </w:pPr>
      <w:r w:rsidRPr="00BB24FE">
        <w:rPr>
          <w:b/>
          <w:bCs/>
        </w:rPr>
        <w:t xml:space="preserve">Proposal 1: RAN3 shall consider if forwarding the same data over multiple paths to the same target SN is a problem. </w:t>
      </w:r>
    </w:p>
    <w:p w14:paraId="0D4F056F" w14:textId="77777777" w:rsidR="00BB24FE" w:rsidRPr="00BB24FE" w:rsidRDefault="00BB24FE" w:rsidP="00BB24FE">
      <w:pPr>
        <w:rPr>
          <w:b/>
          <w:bCs/>
        </w:rPr>
      </w:pPr>
      <w:r w:rsidRPr="00BB24FE">
        <w:rPr>
          <w:b/>
          <w:bCs/>
        </w:rPr>
        <w:t>Proposal 2: If the issue requires RAN3’s attention, it shall be considered if existing implementation-based methods are sufficient, or if any signalling support is needed.</w:t>
      </w:r>
      <w:bookmarkEnd w:id="1"/>
    </w:p>
    <w:sectPr w:rsidR="00BB24FE" w:rsidRPr="00BB24FE" w:rsidSect="00C40C1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BA82" w14:textId="77777777" w:rsidR="009F387A" w:rsidRDefault="009F387A" w:rsidP="008615B4">
      <w:pPr>
        <w:spacing w:after="0"/>
      </w:pPr>
      <w:r>
        <w:separator/>
      </w:r>
    </w:p>
  </w:endnote>
  <w:endnote w:type="continuationSeparator" w:id="0">
    <w:p w14:paraId="13D06089" w14:textId="77777777" w:rsidR="009F387A" w:rsidRDefault="009F387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A2AD" w14:textId="77777777" w:rsidR="00034E26" w:rsidRDefault="00034E26"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2A0" w14:textId="77777777" w:rsidR="00034E26" w:rsidRDefault="00034E26"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56FF1" w14:textId="77777777" w:rsidR="009F387A" w:rsidRDefault="009F387A" w:rsidP="008615B4">
      <w:pPr>
        <w:spacing w:after="0"/>
      </w:pPr>
      <w:r>
        <w:separator/>
      </w:r>
    </w:p>
  </w:footnote>
  <w:footnote w:type="continuationSeparator" w:id="0">
    <w:p w14:paraId="5191E904" w14:textId="77777777" w:rsidR="009F387A" w:rsidRDefault="009F387A"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EB15" w14:textId="77777777" w:rsidR="00034E26" w:rsidRDefault="00034E26"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8271" w14:textId="77777777" w:rsidR="00034E26" w:rsidRDefault="00034E26"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710426"/>
    <w:multiLevelType w:val="hybridMultilevel"/>
    <w:tmpl w:val="8632B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6CED0E34"/>
    <w:multiLevelType w:val="hybridMultilevel"/>
    <w:tmpl w:val="31922B96"/>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7D14480A"/>
    <w:multiLevelType w:val="hybridMultilevel"/>
    <w:tmpl w:val="F5648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062D2"/>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AC"/>
    <w:rsid w:val="00077DB3"/>
    <w:rsid w:val="00082FFA"/>
    <w:rsid w:val="00084AC4"/>
    <w:rsid w:val="0009096C"/>
    <w:rsid w:val="00091ECA"/>
    <w:rsid w:val="0009481B"/>
    <w:rsid w:val="000956E3"/>
    <w:rsid w:val="00095960"/>
    <w:rsid w:val="000A0C89"/>
    <w:rsid w:val="000A314B"/>
    <w:rsid w:val="000A3F78"/>
    <w:rsid w:val="000A6394"/>
    <w:rsid w:val="000A65C0"/>
    <w:rsid w:val="000A6926"/>
    <w:rsid w:val="000A73BC"/>
    <w:rsid w:val="000B3B16"/>
    <w:rsid w:val="000B539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187"/>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49C3"/>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2C29"/>
    <w:rsid w:val="001B3D73"/>
    <w:rsid w:val="001B52F0"/>
    <w:rsid w:val="001B7A65"/>
    <w:rsid w:val="001C1441"/>
    <w:rsid w:val="001C15F5"/>
    <w:rsid w:val="001C4F81"/>
    <w:rsid w:val="001C73F5"/>
    <w:rsid w:val="001D0C14"/>
    <w:rsid w:val="001D584E"/>
    <w:rsid w:val="001D5AC6"/>
    <w:rsid w:val="001E16C9"/>
    <w:rsid w:val="001E17CD"/>
    <w:rsid w:val="001E22A0"/>
    <w:rsid w:val="001E41F3"/>
    <w:rsid w:val="001F5A53"/>
    <w:rsid w:val="001F5AEE"/>
    <w:rsid w:val="00202C2B"/>
    <w:rsid w:val="00210367"/>
    <w:rsid w:val="00211C97"/>
    <w:rsid w:val="00211E52"/>
    <w:rsid w:val="00212777"/>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27B5"/>
    <w:rsid w:val="00272AD0"/>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1D39"/>
    <w:rsid w:val="002A2FDE"/>
    <w:rsid w:val="002A405A"/>
    <w:rsid w:val="002A5AE9"/>
    <w:rsid w:val="002B105A"/>
    <w:rsid w:val="002B1342"/>
    <w:rsid w:val="002B1D4D"/>
    <w:rsid w:val="002B307A"/>
    <w:rsid w:val="002B4559"/>
    <w:rsid w:val="002B5741"/>
    <w:rsid w:val="002C2AB8"/>
    <w:rsid w:val="002C3B56"/>
    <w:rsid w:val="002C3CDB"/>
    <w:rsid w:val="002C41CB"/>
    <w:rsid w:val="002C66F8"/>
    <w:rsid w:val="002C7832"/>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956"/>
    <w:rsid w:val="00310F9B"/>
    <w:rsid w:val="00311215"/>
    <w:rsid w:val="003114A7"/>
    <w:rsid w:val="00314898"/>
    <w:rsid w:val="0031526E"/>
    <w:rsid w:val="00316515"/>
    <w:rsid w:val="003201D5"/>
    <w:rsid w:val="0032111F"/>
    <w:rsid w:val="00321F13"/>
    <w:rsid w:val="0032297B"/>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4173"/>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3324"/>
    <w:rsid w:val="003D50D7"/>
    <w:rsid w:val="003D5E72"/>
    <w:rsid w:val="003D5F76"/>
    <w:rsid w:val="003D771E"/>
    <w:rsid w:val="003E028B"/>
    <w:rsid w:val="003E0CE0"/>
    <w:rsid w:val="003E1A36"/>
    <w:rsid w:val="003E3D9F"/>
    <w:rsid w:val="003E5C6B"/>
    <w:rsid w:val="003E6219"/>
    <w:rsid w:val="003E7642"/>
    <w:rsid w:val="003F520B"/>
    <w:rsid w:val="003F5ACF"/>
    <w:rsid w:val="0040227A"/>
    <w:rsid w:val="004049B8"/>
    <w:rsid w:val="00405172"/>
    <w:rsid w:val="00405836"/>
    <w:rsid w:val="00407CDC"/>
    <w:rsid w:val="00410371"/>
    <w:rsid w:val="004108B8"/>
    <w:rsid w:val="00410B64"/>
    <w:rsid w:val="00411089"/>
    <w:rsid w:val="00413760"/>
    <w:rsid w:val="004143CA"/>
    <w:rsid w:val="004148EF"/>
    <w:rsid w:val="00416369"/>
    <w:rsid w:val="004227EE"/>
    <w:rsid w:val="00423186"/>
    <w:rsid w:val="004242F1"/>
    <w:rsid w:val="0042444B"/>
    <w:rsid w:val="00425D32"/>
    <w:rsid w:val="0043143D"/>
    <w:rsid w:val="00431620"/>
    <w:rsid w:val="00431F3C"/>
    <w:rsid w:val="004328D3"/>
    <w:rsid w:val="0043404B"/>
    <w:rsid w:val="00434CC7"/>
    <w:rsid w:val="00436F45"/>
    <w:rsid w:val="00440F2D"/>
    <w:rsid w:val="00444BA4"/>
    <w:rsid w:val="00450570"/>
    <w:rsid w:val="00453A11"/>
    <w:rsid w:val="00453DF0"/>
    <w:rsid w:val="00453F5D"/>
    <w:rsid w:val="00454ABE"/>
    <w:rsid w:val="00456B9D"/>
    <w:rsid w:val="00460C9D"/>
    <w:rsid w:val="00462FB4"/>
    <w:rsid w:val="00463917"/>
    <w:rsid w:val="004641EA"/>
    <w:rsid w:val="00476373"/>
    <w:rsid w:val="00476CBD"/>
    <w:rsid w:val="0048343B"/>
    <w:rsid w:val="004855A9"/>
    <w:rsid w:val="00485DE6"/>
    <w:rsid w:val="00487B63"/>
    <w:rsid w:val="004913E2"/>
    <w:rsid w:val="00492307"/>
    <w:rsid w:val="004924D2"/>
    <w:rsid w:val="00492801"/>
    <w:rsid w:val="00492C61"/>
    <w:rsid w:val="00494633"/>
    <w:rsid w:val="00495D8F"/>
    <w:rsid w:val="004971FF"/>
    <w:rsid w:val="004A0028"/>
    <w:rsid w:val="004A14F9"/>
    <w:rsid w:val="004A1BBA"/>
    <w:rsid w:val="004A5D41"/>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3C00"/>
    <w:rsid w:val="004F4BD3"/>
    <w:rsid w:val="005020A7"/>
    <w:rsid w:val="00507441"/>
    <w:rsid w:val="0051041F"/>
    <w:rsid w:val="00510FE8"/>
    <w:rsid w:val="00511CCB"/>
    <w:rsid w:val="0051580D"/>
    <w:rsid w:val="005211CF"/>
    <w:rsid w:val="00521EBA"/>
    <w:rsid w:val="00523569"/>
    <w:rsid w:val="00524DA4"/>
    <w:rsid w:val="005255A0"/>
    <w:rsid w:val="005269EC"/>
    <w:rsid w:val="0052784C"/>
    <w:rsid w:val="00527F3E"/>
    <w:rsid w:val="00530E9E"/>
    <w:rsid w:val="00533EAC"/>
    <w:rsid w:val="00534A17"/>
    <w:rsid w:val="00534B5C"/>
    <w:rsid w:val="005364C1"/>
    <w:rsid w:val="00542CA4"/>
    <w:rsid w:val="005432C0"/>
    <w:rsid w:val="0054344E"/>
    <w:rsid w:val="005441C6"/>
    <w:rsid w:val="00546515"/>
    <w:rsid w:val="00547111"/>
    <w:rsid w:val="00552CC2"/>
    <w:rsid w:val="005573EE"/>
    <w:rsid w:val="00557BA5"/>
    <w:rsid w:val="00562111"/>
    <w:rsid w:val="00566023"/>
    <w:rsid w:val="00570A25"/>
    <w:rsid w:val="00571A4A"/>
    <w:rsid w:val="00572011"/>
    <w:rsid w:val="00573188"/>
    <w:rsid w:val="0057481D"/>
    <w:rsid w:val="00575667"/>
    <w:rsid w:val="0057685A"/>
    <w:rsid w:val="00577A14"/>
    <w:rsid w:val="0058380D"/>
    <w:rsid w:val="00586854"/>
    <w:rsid w:val="005878B9"/>
    <w:rsid w:val="00592D74"/>
    <w:rsid w:val="005941C4"/>
    <w:rsid w:val="00595691"/>
    <w:rsid w:val="0059578C"/>
    <w:rsid w:val="00597C64"/>
    <w:rsid w:val="005A1931"/>
    <w:rsid w:val="005A5042"/>
    <w:rsid w:val="005A5922"/>
    <w:rsid w:val="005A739D"/>
    <w:rsid w:val="005B2D82"/>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18F"/>
    <w:rsid w:val="005F1FD0"/>
    <w:rsid w:val="005F29C3"/>
    <w:rsid w:val="005F3497"/>
    <w:rsid w:val="00601DF0"/>
    <w:rsid w:val="006034C5"/>
    <w:rsid w:val="00603B06"/>
    <w:rsid w:val="00605530"/>
    <w:rsid w:val="00610A9D"/>
    <w:rsid w:val="00610AD4"/>
    <w:rsid w:val="00613ADC"/>
    <w:rsid w:val="00614CC6"/>
    <w:rsid w:val="0061509F"/>
    <w:rsid w:val="00620303"/>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B9E"/>
    <w:rsid w:val="00646D35"/>
    <w:rsid w:val="006470AF"/>
    <w:rsid w:val="00647D4F"/>
    <w:rsid w:val="006504D6"/>
    <w:rsid w:val="00654E3A"/>
    <w:rsid w:val="006603D6"/>
    <w:rsid w:val="00660494"/>
    <w:rsid w:val="00662004"/>
    <w:rsid w:val="00662E47"/>
    <w:rsid w:val="006638E5"/>
    <w:rsid w:val="0066433D"/>
    <w:rsid w:val="00665EE3"/>
    <w:rsid w:val="006666E0"/>
    <w:rsid w:val="00667535"/>
    <w:rsid w:val="00675AE6"/>
    <w:rsid w:val="00684982"/>
    <w:rsid w:val="00691BB3"/>
    <w:rsid w:val="00693F0D"/>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C5DB5"/>
    <w:rsid w:val="006C744B"/>
    <w:rsid w:val="006D0296"/>
    <w:rsid w:val="006D2750"/>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06F9A"/>
    <w:rsid w:val="00714F40"/>
    <w:rsid w:val="00716F77"/>
    <w:rsid w:val="007204F7"/>
    <w:rsid w:val="007226E8"/>
    <w:rsid w:val="00723CCF"/>
    <w:rsid w:val="00724F9F"/>
    <w:rsid w:val="00732CCA"/>
    <w:rsid w:val="00732DA4"/>
    <w:rsid w:val="007367C4"/>
    <w:rsid w:val="00736905"/>
    <w:rsid w:val="00737BCA"/>
    <w:rsid w:val="007410BE"/>
    <w:rsid w:val="0074228A"/>
    <w:rsid w:val="007424C6"/>
    <w:rsid w:val="007424D1"/>
    <w:rsid w:val="00744D1A"/>
    <w:rsid w:val="007457AB"/>
    <w:rsid w:val="00745916"/>
    <w:rsid w:val="00746E38"/>
    <w:rsid w:val="007517BE"/>
    <w:rsid w:val="0076083D"/>
    <w:rsid w:val="00761696"/>
    <w:rsid w:val="00765709"/>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BA1"/>
    <w:rsid w:val="00796EA3"/>
    <w:rsid w:val="007977A8"/>
    <w:rsid w:val="007A296C"/>
    <w:rsid w:val="007A6BE7"/>
    <w:rsid w:val="007A7E1E"/>
    <w:rsid w:val="007B21E0"/>
    <w:rsid w:val="007B3BF8"/>
    <w:rsid w:val="007B4185"/>
    <w:rsid w:val="007B4787"/>
    <w:rsid w:val="007B4F81"/>
    <w:rsid w:val="007B512A"/>
    <w:rsid w:val="007C1841"/>
    <w:rsid w:val="007C2097"/>
    <w:rsid w:val="007C2CE0"/>
    <w:rsid w:val="007C3059"/>
    <w:rsid w:val="007C3BDA"/>
    <w:rsid w:val="007C4976"/>
    <w:rsid w:val="007C4DF6"/>
    <w:rsid w:val="007C6CDF"/>
    <w:rsid w:val="007D0398"/>
    <w:rsid w:val="007D11C6"/>
    <w:rsid w:val="007D1F72"/>
    <w:rsid w:val="007D2F95"/>
    <w:rsid w:val="007D32AF"/>
    <w:rsid w:val="007D6A07"/>
    <w:rsid w:val="007D6A84"/>
    <w:rsid w:val="007E0780"/>
    <w:rsid w:val="007E19ED"/>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4C1"/>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81013"/>
    <w:rsid w:val="008826D8"/>
    <w:rsid w:val="00883D3A"/>
    <w:rsid w:val="00885607"/>
    <w:rsid w:val="00885DC6"/>
    <w:rsid w:val="008863B9"/>
    <w:rsid w:val="00890001"/>
    <w:rsid w:val="00895829"/>
    <w:rsid w:val="00896CE1"/>
    <w:rsid w:val="008A194E"/>
    <w:rsid w:val="008A2CAB"/>
    <w:rsid w:val="008A45A6"/>
    <w:rsid w:val="008A48AF"/>
    <w:rsid w:val="008A555C"/>
    <w:rsid w:val="008A5A5E"/>
    <w:rsid w:val="008B32AD"/>
    <w:rsid w:val="008B53E5"/>
    <w:rsid w:val="008B5C29"/>
    <w:rsid w:val="008B6E4D"/>
    <w:rsid w:val="008C5611"/>
    <w:rsid w:val="008D72E7"/>
    <w:rsid w:val="008E4263"/>
    <w:rsid w:val="008F04D1"/>
    <w:rsid w:val="008F130A"/>
    <w:rsid w:val="008F1A6C"/>
    <w:rsid w:val="008F686C"/>
    <w:rsid w:val="00900044"/>
    <w:rsid w:val="009004BE"/>
    <w:rsid w:val="00901195"/>
    <w:rsid w:val="00903371"/>
    <w:rsid w:val="00903E7A"/>
    <w:rsid w:val="0090442B"/>
    <w:rsid w:val="009060EF"/>
    <w:rsid w:val="0090747A"/>
    <w:rsid w:val="00907A04"/>
    <w:rsid w:val="00910848"/>
    <w:rsid w:val="00911068"/>
    <w:rsid w:val="00913674"/>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1972"/>
    <w:rsid w:val="009543C7"/>
    <w:rsid w:val="0096098E"/>
    <w:rsid w:val="00960E5F"/>
    <w:rsid w:val="009627DD"/>
    <w:rsid w:val="00962E4D"/>
    <w:rsid w:val="00963E5F"/>
    <w:rsid w:val="0096772A"/>
    <w:rsid w:val="00970947"/>
    <w:rsid w:val="00970E8B"/>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4293"/>
    <w:rsid w:val="009E5B7D"/>
    <w:rsid w:val="009E6B68"/>
    <w:rsid w:val="009E6DDA"/>
    <w:rsid w:val="009E7F2E"/>
    <w:rsid w:val="009F1DF7"/>
    <w:rsid w:val="009F387A"/>
    <w:rsid w:val="009F541B"/>
    <w:rsid w:val="009F62F6"/>
    <w:rsid w:val="009F6F3B"/>
    <w:rsid w:val="009F734F"/>
    <w:rsid w:val="00A01F9C"/>
    <w:rsid w:val="00A038B9"/>
    <w:rsid w:val="00A0452D"/>
    <w:rsid w:val="00A06BCA"/>
    <w:rsid w:val="00A079D4"/>
    <w:rsid w:val="00A10B2A"/>
    <w:rsid w:val="00A149F9"/>
    <w:rsid w:val="00A170EC"/>
    <w:rsid w:val="00A240E1"/>
    <w:rsid w:val="00A246B6"/>
    <w:rsid w:val="00A26146"/>
    <w:rsid w:val="00A32D5D"/>
    <w:rsid w:val="00A332AE"/>
    <w:rsid w:val="00A3411A"/>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66BD"/>
    <w:rsid w:val="00B17919"/>
    <w:rsid w:val="00B23924"/>
    <w:rsid w:val="00B23BF5"/>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488"/>
    <w:rsid w:val="00B83AC9"/>
    <w:rsid w:val="00B93533"/>
    <w:rsid w:val="00B938A7"/>
    <w:rsid w:val="00B968C8"/>
    <w:rsid w:val="00BA1C98"/>
    <w:rsid w:val="00BA3EC5"/>
    <w:rsid w:val="00BA49D0"/>
    <w:rsid w:val="00BA4F3B"/>
    <w:rsid w:val="00BA51D9"/>
    <w:rsid w:val="00BA5F84"/>
    <w:rsid w:val="00BB20D1"/>
    <w:rsid w:val="00BB24FE"/>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315B"/>
    <w:rsid w:val="00C2446C"/>
    <w:rsid w:val="00C301C8"/>
    <w:rsid w:val="00C332B5"/>
    <w:rsid w:val="00C33FE1"/>
    <w:rsid w:val="00C35238"/>
    <w:rsid w:val="00C40B28"/>
    <w:rsid w:val="00C40C11"/>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4412"/>
    <w:rsid w:val="00C7717D"/>
    <w:rsid w:val="00C779FA"/>
    <w:rsid w:val="00C83FC3"/>
    <w:rsid w:val="00C85CEF"/>
    <w:rsid w:val="00C86A3A"/>
    <w:rsid w:val="00C8713B"/>
    <w:rsid w:val="00C87828"/>
    <w:rsid w:val="00C90CDA"/>
    <w:rsid w:val="00C91B5A"/>
    <w:rsid w:val="00C92476"/>
    <w:rsid w:val="00C95985"/>
    <w:rsid w:val="00CA37B6"/>
    <w:rsid w:val="00CA394E"/>
    <w:rsid w:val="00CA5062"/>
    <w:rsid w:val="00CA6B91"/>
    <w:rsid w:val="00CB2C88"/>
    <w:rsid w:val="00CB30A6"/>
    <w:rsid w:val="00CB3DD2"/>
    <w:rsid w:val="00CB4E9A"/>
    <w:rsid w:val="00CB5E9E"/>
    <w:rsid w:val="00CB6249"/>
    <w:rsid w:val="00CB6E98"/>
    <w:rsid w:val="00CC03F9"/>
    <w:rsid w:val="00CC075D"/>
    <w:rsid w:val="00CC3E47"/>
    <w:rsid w:val="00CC5026"/>
    <w:rsid w:val="00CC68D0"/>
    <w:rsid w:val="00CC7E2C"/>
    <w:rsid w:val="00CD224C"/>
    <w:rsid w:val="00CD3F93"/>
    <w:rsid w:val="00CD5AE0"/>
    <w:rsid w:val="00CE0DAE"/>
    <w:rsid w:val="00CE2134"/>
    <w:rsid w:val="00CE5F4E"/>
    <w:rsid w:val="00CF155D"/>
    <w:rsid w:val="00CF1F71"/>
    <w:rsid w:val="00CF4150"/>
    <w:rsid w:val="00CF6304"/>
    <w:rsid w:val="00D00170"/>
    <w:rsid w:val="00D03611"/>
    <w:rsid w:val="00D03F9A"/>
    <w:rsid w:val="00D06125"/>
    <w:rsid w:val="00D06D51"/>
    <w:rsid w:val="00D11D66"/>
    <w:rsid w:val="00D14E12"/>
    <w:rsid w:val="00D1751E"/>
    <w:rsid w:val="00D17D2A"/>
    <w:rsid w:val="00D24991"/>
    <w:rsid w:val="00D252BA"/>
    <w:rsid w:val="00D27591"/>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0D9E"/>
    <w:rsid w:val="00D829FA"/>
    <w:rsid w:val="00D82E19"/>
    <w:rsid w:val="00D85E71"/>
    <w:rsid w:val="00D866E9"/>
    <w:rsid w:val="00D87F6A"/>
    <w:rsid w:val="00D931FA"/>
    <w:rsid w:val="00D9351B"/>
    <w:rsid w:val="00D937D2"/>
    <w:rsid w:val="00D93EB5"/>
    <w:rsid w:val="00D962B1"/>
    <w:rsid w:val="00D977CA"/>
    <w:rsid w:val="00DB013C"/>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3105"/>
    <w:rsid w:val="00DF5EC4"/>
    <w:rsid w:val="00E00B60"/>
    <w:rsid w:val="00E017B1"/>
    <w:rsid w:val="00E0194D"/>
    <w:rsid w:val="00E01E86"/>
    <w:rsid w:val="00E03168"/>
    <w:rsid w:val="00E04C88"/>
    <w:rsid w:val="00E11CEA"/>
    <w:rsid w:val="00E1349B"/>
    <w:rsid w:val="00E13B70"/>
    <w:rsid w:val="00E13F3D"/>
    <w:rsid w:val="00E17F19"/>
    <w:rsid w:val="00E200B8"/>
    <w:rsid w:val="00E20711"/>
    <w:rsid w:val="00E24AA7"/>
    <w:rsid w:val="00E25B85"/>
    <w:rsid w:val="00E334DF"/>
    <w:rsid w:val="00E34898"/>
    <w:rsid w:val="00E356EF"/>
    <w:rsid w:val="00E371B8"/>
    <w:rsid w:val="00E419F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189F"/>
    <w:rsid w:val="00E93459"/>
    <w:rsid w:val="00E952D9"/>
    <w:rsid w:val="00E97BD1"/>
    <w:rsid w:val="00EA1808"/>
    <w:rsid w:val="00EA25F6"/>
    <w:rsid w:val="00EA4ABD"/>
    <w:rsid w:val="00EA5095"/>
    <w:rsid w:val="00EA53CB"/>
    <w:rsid w:val="00EB09B7"/>
    <w:rsid w:val="00EB37B4"/>
    <w:rsid w:val="00EB3A0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2BD3"/>
    <w:rsid w:val="00EE4CF9"/>
    <w:rsid w:val="00EE4F87"/>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760A"/>
    <w:rsid w:val="00F40201"/>
    <w:rsid w:val="00F41D8F"/>
    <w:rsid w:val="00F441F0"/>
    <w:rsid w:val="00F502A9"/>
    <w:rsid w:val="00F510B9"/>
    <w:rsid w:val="00F51BDF"/>
    <w:rsid w:val="00F54540"/>
    <w:rsid w:val="00F5565F"/>
    <w:rsid w:val="00F56BB6"/>
    <w:rsid w:val="00F61324"/>
    <w:rsid w:val="00F62724"/>
    <w:rsid w:val="00F6328B"/>
    <w:rsid w:val="00F63BCE"/>
    <w:rsid w:val="00F66130"/>
    <w:rsid w:val="00F66D98"/>
    <w:rsid w:val="00F7007B"/>
    <w:rsid w:val="00F71F45"/>
    <w:rsid w:val="00F72A5B"/>
    <w:rsid w:val="00F73FB9"/>
    <w:rsid w:val="00F80104"/>
    <w:rsid w:val="00F81594"/>
    <w:rsid w:val="00F87797"/>
    <w:rsid w:val="00F9084D"/>
    <w:rsid w:val="00F908FD"/>
    <w:rsid w:val="00F90E0D"/>
    <w:rsid w:val="00F9318C"/>
    <w:rsid w:val="00F947B0"/>
    <w:rsid w:val="00F96922"/>
    <w:rsid w:val="00F9712C"/>
    <w:rsid w:val="00F977DB"/>
    <w:rsid w:val="00FA018C"/>
    <w:rsid w:val="00FA44AC"/>
    <w:rsid w:val="00FA5765"/>
    <w:rsid w:val="00FA646C"/>
    <w:rsid w:val="00FA6DC6"/>
    <w:rsid w:val="00FB2B3D"/>
    <w:rsid w:val="00FB6386"/>
    <w:rsid w:val="00FB65E7"/>
    <w:rsid w:val="00FB6EA5"/>
    <w:rsid w:val="00FB7CCE"/>
    <w:rsid w:val="00FC0260"/>
    <w:rsid w:val="00FC13F3"/>
    <w:rsid w:val="00FC14F3"/>
    <w:rsid w:val="00FC1A17"/>
    <w:rsid w:val="00FC3427"/>
    <w:rsid w:val="00FC43D0"/>
    <w:rsid w:val="00FC5B1A"/>
    <w:rsid w:val="00FC6B22"/>
    <w:rsid w:val="00FC6CFF"/>
    <w:rsid w:val="00FD22A3"/>
    <w:rsid w:val="00FD22BE"/>
    <w:rsid w:val="00FE167C"/>
    <w:rsid w:val="00FE1DDB"/>
    <w:rsid w:val="00FE1FF2"/>
    <w:rsid w:val="00FE26A0"/>
    <w:rsid w:val="00FE3764"/>
    <w:rsid w:val="00FE4F8B"/>
    <w:rsid w:val="00FE729E"/>
    <w:rsid w:val="00FF010C"/>
    <w:rsid w:val="00FF04F3"/>
    <w:rsid w:val="00FF0B12"/>
    <w:rsid w:val="00FF18F4"/>
    <w:rsid w:val="00FF266B"/>
    <w:rsid w:val="00FF2F3B"/>
    <w:rsid w:val="00FF712B"/>
    <w:rsid w:val="00FF72C2"/>
    <w:rsid w:val="02846275"/>
    <w:rsid w:val="1C673E8E"/>
    <w:rsid w:val="3A2A36AA"/>
    <w:rsid w:val="44196ECE"/>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4FE"/>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uiPriority w:val="99"/>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2"/>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92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5AIRPNAIUNRU-1156379521-2845</_dlc_DocId>
    <_dlc_DocIdUrl xmlns="71c5aaf6-e6ce-465b-b873-5148d2a4c105">
      <Url>https://nokia.sharepoint.com/sites/c5g/e2earch/_layouts/15/DocIdRedir.aspx?ID=5AIRPNAIUNRU-1156379521-2845</Url>
      <Description>5AIRPNAIUNRU-1156379521-2845</Description>
    </_dlc_DocIdUrl>
  </documentManagement>
</p:propertie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7.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9.xml><?xml version="1.0" encoding="utf-8"?>
<ds:datastoreItem xmlns:ds="http://schemas.openxmlformats.org/officeDocument/2006/customXml" ds:itemID="{3DF7E576-796C-4CD3-91AE-578D5291E9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Data forwarding optimisation in case of CHO with DC</vt:lpstr>
    </vt:vector>
  </TitlesOfParts>
  <Company>Nokia</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Continuation of the work on CHO with DC and optimisation of the data forwarding</dc:title>
  <dc:subject>3GPP RAN3 #117</dc:subject>
  <dc:creator>Liang LIU</dc:creator>
  <cp:keywords/>
  <cp:lastModifiedBy>Nokia</cp:lastModifiedBy>
  <cp:revision>31</cp:revision>
  <cp:lastPrinted>1899-12-31T23:00:00Z</cp:lastPrinted>
  <dcterms:created xsi:type="dcterms:W3CDTF">2022-04-22T12:42:00Z</dcterms:created>
  <dcterms:modified xsi:type="dcterms:W3CDTF">2022-08-09T06:46:00Z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797eaa0a-8b3d-4f63-a252-00e875f27f56</vt:lpwstr>
  </property>
</Properties>
</file>